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内蒙古民族大学</w:t>
      </w:r>
      <w:r>
        <w:rPr>
          <w:rFonts w:hint="eastAsia" w:ascii="Times New Roman" w:hAnsi="Times New Roman" w:cs="Times New Roman"/>
          <w:b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28"/>
          <w:szCs w:val="28"/>
        </w:rPr>
        <w:t>届思政课程和课程思政教学评比各教学单位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参评教师名额分配表</w:t>
      </w:r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900"/>
        <w:gridCol w:w="2487"/>
        <w:gridCol w:w="9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法学与历史学院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生命科学与食品学院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动物科技学院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蒙医药学院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护理学院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8</w:t>
            </w:r>
          </w:p>
        </w:tc>
      </w:tr>
    </w:tbl>
    <w:p>
      <w:pPr>
        <w:spacing w:line="360" w:lineRule="auto"/>
        <w:ind w:firstLine="120" w:firstLineChars="50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  <w:bookmarkStart w:id="0" w:name="_GoBack"/>
      <w:bookmarkEnd w:id="0"/>
    </w:p>
    <w:p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11DF0013"/>
    <w:rsid w:val="277137CB"/>
    <w:rsid w:val="307917B3"/>
    <w:rsid w:val="323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Administrator</cp:lastModifiedBy>
  <cp:lastPrinted>2020-09-14T10:22:00Z</cp:lastPrinted>
  <dcterms:modified xsi:type="dcterms:W3CDTF">2022-06-20T11:19:06Z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