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00" w:lineRule="auto"/>
        <w:jc w:val="center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内蒙古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民族大学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思政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课程和课程思政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教学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设计评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</w:rPr>
        <w:t>审</w:t>
      </w:r>
      <w:r>
        <w:rPr>
          <w:rFonts w:ascii="Times New Roman" w:hAnsi="Times New Roman" w:eastAsia="黑体" w:cs="Times New Roman"/>
          <w:kern w:val="0"/>
          <w:sz w:val="32"/>
          <w:szCs w:val="32"/>
        </w:rPr>
        <w:t>标准</w:t>
      </w:r>
    </w:p>
    <w:tbl>
      <w:tblPr>
        <w:tblStyle w:val="5"/>
        <w:tblW w:w="8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3"/>
        <w:gridCol w:w="2473"/>
        <w:gridCol w:w="3209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根据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，能够从知识、能力、价值观三个方面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进行教学设计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，在教学设计中把对学生的思想政治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教育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作为课程教学的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标放在首位，并与专业发展教育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有机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育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目标与课程所属学科、专业的契合度高。精心设计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教学各个环节，情境与活动设计新颖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，能够有效解决教学过程中的重点，难点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说课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环节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包含说目标、说内容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说方法、说设计，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着重说明课程思政的教学设计思路，思路清晰，内容饱满。</w:t>
            </w:r>
          </w:p>
        </w:tc>
        <w:tc>
          <w:tcPr>
            <w:tcW w:w="1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6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sz w:val="28"/>
                <w:szCs w:val="32"/>
              </w:rPr>
              <w:t>教学</w:t>
            </w: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内容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信息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量充足，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能充分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提炼专业课程蕴含的育人因素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，巧妙融入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爱国情怀，法制意识、社会责任、仁爱之心、人文精神等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要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素，实现知识传授和价值引领相统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，教书与育人相统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一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基本理论阐释清楚，基本事实论述准确，重点、难点突出。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  <w:jc w:val="center"/>
        </w:trPr>
        <w:tc>
          <w:tcPr>
            <w:tcW w:w="182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善于将思想政治教育和专业知识传授融合，把思政教育巧妙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融入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教学过程，润物无声。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7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能够充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分发挥教师主导作用和学生主体地位，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以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学生为中心组织教学，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灵活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使用教学方法和教学手段，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多种教学方法的优化组合，注重教学互动，调动学生参与课堂积极性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  <w:jc w:val="center"/>
        </w:trPr>
        <w:tc>
          <w:tcPr>
            <w:tcW w:w="18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注重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知识传授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与价值引领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相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结合，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切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入点准确适合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sz w:val="28"/>
                <w:szCs w:val="32"/>
              </w:rPr>
              <w:t>1</w:t>
            </w: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8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教学感染力强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课堂有吸引力。</w:t>
            </w:r>
          </w:p>
        </w:tc>
        <w:tc>
          <w:tcPr>
            <w:tcW w:w="10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  <w:jc w:val="center"/>
        </w:trPr>
        <w:tc>
          <w:tcPr>
            <w:tcW w:w="1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b/>
                <w:sz w:val="28"/>
                <w:szCs w:val="32"/>
              </w:rPr>
            </w:pPr>
            <w:r>
              <w:rPr>
                <w:rFonts w:ascii="Times New Roman" w:hAnsi="Times New Roman"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教态大方，举止得体，精神饱满，教学投入；</w:t>
            </w:r>
          </w:p>
          <w:p>
            <w:pPr>
              <w:snapToGrid w:val="0"/>
              <w:rPr>
                <w:rFonts w:ascii="Times New Roman" w:hAnsi="Times New Roman" w:eastAsia="仿宋_GB2312" w:cs="Calibri"/>
                <w:sz w:val="24"/>
                <w:szCs w:val="24"/>
              </w:rPr>
            </w:pPr>
            <w:r>
              <w:rPr>
                <w:rFonts w:ascii="Times New Roman" w:hAnsi="Times New Roman" w:eastAsia="仿宋_GB2312" w:cs="Calibri"/>
                <w:sz w:val="24"/>
                <w:szCs w:val="24"/>
              </w:rPr>
              <w:t>思路清晰，逻辑严谨</w:t>
            </w:r>
            <w:r>
              <w:rPr>
                <w:rFonts w:hint="eastAsia" w:ascii="Times New Roman" w:hAnsi="Times New Roman" w:eastAsia="仿宋_GB2312" w:cs="Calibri"/>
                <w:sz w:val="24"/>
                <w:szCs w:val="24"/>
              </w:rPr>
              <w:t>，</w:t>
            </w:r>
            <w:r>
              <w:rPr>
                <w:rFonts w:ascii="Times New Roman" w:hAnsi="Times New Roman" w:eastAsia="仿宋_GB2312" w:cs="Calibri"/>
                <w:sz w:val="24"/>
                <w:szCs w:val="24"/>
              </w:rPr>
              <w:t>综合素质高；个人教学特色突出。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Calibri"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2" w:hRule="atLeast"/>
          <w:jc w:val="center"/>
        </w:trPr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81" w:firstLineChars="10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评委签字：</w:t>
            </w:r>
          </w:p>
        </w:tc>
        <w:tc>
          <w:tcPr>
            <w:tcW w:w="4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</w:pPr>
            <w:r>
              <w:rPr>
                <w:rFonts w:hint="eastAsia" w:ascii="Times New Roman" w:hAnsi="Times New Roman" w:eastAsia="仿宋_GB2312" w:cs="Calibri"/>
                <w:b/>
                <w:bCs/>
                <w:sz w:val="28"/>
                <w:szCs w:val="32"/>
              </w:rPr>
              <w:t>总分：</w:t>
            </w:r>
          </w:p>
        </w:tc>
      </w:tr>
    </w:tbl>
    <w:p>
      <w:pPr>
        <w:ind w:right="560"/>
        <w:rPr>
          <w:rFonts w:hint="eastAsia"/>
          <w:sz w:val="28"/>
          <w:szCs w:val="28"/>
          <w:u w:val="single"/>
        </w:rPr>
      </w:pPr>
      <w:bookmarkStart w:id="0" w:name="_GoBack"/>
      <w:bookmarkEnd w:id="0"/>
    </w:p>
    <w:sectPr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62AF"/>
    <w:rsid w:val="00023C12"/>
    <w:rsid w:val="00051F7C"/>
    <w:rsid w:val="00071CE5"/>
    <w:rsid w:val="000C12EE"/>
    <w:rsid w:val="00116A76"/>
    <w:rsid w:val="00130784"/>
    <w:rsid w:val="001536C8"/>
    <w:rsid w:val="001C7FB4"/>
    <w:rsid w:val="001E4926"/>
    <w:rsid w:val="00227A1A"/>
    <w:rsid w:val="00232A0D"/>
    <w:rsid w:val="00252114"/>
    <w:rsid w:val="002932DD"/>
    <w:rsid w:val="002B68D7"/>
    <w:rsid w:val="0037571B"/>
    <w:rsid w:val="003D7E4A"/>
    <w:rsid w:val="00455B02"/>
    <w:rsid w:val="004768DA"/>
    <w:rsid w:val="004E4225"/>
    <w:rsid w:val="005212F4"/>
    <w:rsid w:val="00555EAB"/>
    <w:rsid w:val="005663A9"/>
    <w:rsid w:val="00601235"/>
    <w:rsid w:val="006B23E0"/>
    <w:rsid w:val="007603F0"/>
    <w:rsid w:val="00762E47"/>
    <w:rsid w:val="007661A3"/>
    <w:rsid w:val="007B687E"/>
    <w:rsid w:val="007D1889"/>
    <w:rsid w:val="0080356C"/>
    <w:rsid w:val="008A3653"/>
    <w:rsid w:val="008F5EC7"/>
    <w:rsid w:val="00925300"/>
    <w:rsid w:val="009262AF"/>
    <w:rsid w:val="00965435"/>
    <w:rsid w:val="00974E00"/>
    <w:rsid w:val="009C424B"/>
    <w:rsid w:val="009F7B45"/>
    <w:rsid w:val="00A063DD"/>
    <w:rsid w:val="00A51964"/>
    <w:rsid w:val="00AA0EEF"/>
    <w:rsid w:val="00AB2733"/>
    <w:rsid w:val="00AD2BB7"/>
    <w:rsid w:val="00AF0E61"/>
    <w:rsid w:val="00B26BCE"/>
    <w:rsid w:val="00B279AF"/>
    <w:rsid w:val="00B977B9"/>
    <w:rsid w:val="00BD71C8"/>
    <w:rsid w:val="00C70A12"/>
    <w:rsid w:val="00CC40DE"/>
    <w:rsid w:val="00D12C79"/>
    <w:rsid w:val="00D37CEC"/>
    <w:rsid w:val="00D42967"/>
    <w:rsid w:val="00D622DC"/>
    <w:rsid w:val="00DB6602"/>
    <w:rsid w:val="00DC497E"/>
    <w:rsid w:val="00E16B76"/>
    <w:rsid w:val="00E53D9C"/>
    <w:rsid w:val="00E86F1F"/>
    <w:rsid w:val="00E8737C"/>
    <w:rsid w:val="00EE472E"/>
    <w:rsid w:val="00F876DB"/>
    <w:rsid w:val="129401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524</Characters>
  <Lines>4</Lines>
  <Paragraphs>1</Paragraphs>
  <TotalTime>91</TotalTime>
  <ScaleCrop>false</ScaleCrop>
  <LinksUpToDate>false</LinksUpToDate>
  <CharactersWithSpaces>614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2018-05-25T07:58:00Z</dcterms:created>
  <dc:creator>lenovo</dc:creator>
  <cp:lastModifiedBy>Administrator</cp:lastModifiedBy>
  <cp:lastPrinted>2020-11-20T04:11:00Z</cp:lastPrinted>
  <dcterms:modified xsi:type="dcterms:W3CDTF">2022-06-20T08:53:50Z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