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2</w:t>
      </w:r>
    </w:p>
    <w:tbl>
      <w:tblPr>
        <w:tblStyle w:val="2"/>
        <w:tblW w:w="88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7"/>
        <w:gridCol w:w="2282"/>
        <w:gridCol w:w="364"/>
        <w:gridCol w:w="2400"/>
        <w:gridCol w:w="2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3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44"/>
                <w:szCs w:val="44"/>
                <w:lang w:val="en-US" w:eastAsia="zh-CN"/>
              </w:rPr>
              <w:t>寒假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44"/>
                <w:szCs w:val="44"/>
              </w:rPr>
              <w:t>教师培训相关统计表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899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填报单位：</w:t>
            </w:r>
          </w:p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  <w:lang w:eastAsia="zh-CN"/>
              </w:rPr>
              <w:t>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  <w:lang w:val="en-US" w:eastAsia="zh-CN"/>
              </w:rPr>
              <w:t>盖章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  <w:lang w:eastAsia="zh-CN"/>
              </w:rPr>
              <w:t>）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CESI仿宋-GB13000" w:hAnsi="CESI仿宋-GB13000" w:eastAsia="CESI仿宋-GB13000" w:cs="CESI仿宋-GB13000"/>
                <w:color w:val="000000"/>
                <w:szCs w:val="32"/>
                <w:lang w:val="en-US" w:eastAsia="zh-CN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联系人及联系电话：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0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参加国家智慧教育公共服务平台</w:t>
            </w: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“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  <w:lang w:val="en-US" w:eastAsia="zh-CN"/>
              </w:rPr>
              <w:t>寒假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教师研修”模块的专任教师数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参加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  <w:lang w:val="en-US" w:eastAsia="zh-CN"/>
              </w:rPr>
              <w:t>学院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其他自选培训专任教师数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32"/>
              </w:rPr>
              <w:t>合计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参加“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  <w:lang w:val="en-US" w:eastAsia="zh-CN"/>
              </w:rPr>
              <w:t>寒假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教师研修”模块教师占学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  <w:lang w:val="en-US" w:eastAsia="zh-CN"/>
              </w:rPr>
              <w:t>院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专任教师比重</w:t>
            </w:r>
          </w:p>
        </w:tc>
        <w:tc>
          <w:tcPr>
            <w:tcW w:w="24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Cs w:val="32"/>
              </w:rPr>
              <w:t>其中：拿到电子学习证书的专任教师数</w:t>
            </w: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ESI仿宋-GB13000" w:hAnsi="CESI仿宋-GB13000" w:eastAsia="CESI仿宋-GB13000" w:cs="CESI仿宋-GB13000"/>
                <w:color w:val="000000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00000000"/>
    <w:rsid w:val="0A804DD4"/>
    <w:rsid w:val="10205180"/>
    <w:rsid w:val="352A4992"/>
    <w:rsid w:val="446F2D2D"/>
    <w:rsid w:val="748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2</TotalTime>
  <ScaleCrop>false</ScaleCrop>
  <LinksUpToDate>false</LinksUpToDate>
  <CharactersWithSpaces>120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lucia</dc:creator>
  <cp:lastModifiedBy>佳佳高</cp:lastModifiedBy>
  <dcterms:modified xsi:type="dcterms:W3CDTF">2024-03-01T02:28:52Z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97B6889FB7064D458368D04A0C07EC57</vt:lpwstr>
  </property>
</Properties>
</file>